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07C0" w14:textId="37E822FB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Recommendations for USARCENT and considerations for FORSCOM:</w:t>
      </w:r>
    </w:p>
    <w:p w14:paraId="5F92CDB9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4EE33561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1. USARCENT CMD CH and SGM attend with the opportunity to brief the AOR and</w:t>
      </w:r>
    </w:p>
    <w:p w14:paraId="7D83A1E7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recognition of the Multi Compo effort to complete the RS mission.</w:t>
      </w:r>
    </w:p>
    <w:p w14:paraId="3DE708B0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Additionally, the Operations Chaplain/NCO should attend to gain opportunity</w:t>
      </w:r>
    </w:p>
    <w:p w14:paraId="634525D2" w14:textId="1DEB2A8B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to engage Chaplains/NCOs concerning CD teams, WIAS deployers, and Compo 1.</w:t>
      </w:r>
    </w:p>
    <w:p w14:paraId="61CBE565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6EC8D9FB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2. Attend the monthly Multi Component Joint Assessment (MCJA) to ensure</w:t>
      </w:r>
    </w:p>
    <w:p w14:paraId="2A5F5338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BN-DIV commanders/staff are talking with their UMTs and preparing to deploy</w:t>
      </w:r>
    </w:p>
    <w:p w14:paraId="26084783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them with their unit. Slide has already been provided to G38 for inclusion</w:t>
      </w:r>
    </w:p>
    <w:p w14:paraId="26AC40F6" w14:textId="662C37CB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in the January MCJA.</w:t>
      </w:r>
    </w:p>
    <w:p w14:paraId="49655A5C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3944E513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3. Coordinate with deploying units and 1st Army to attend Premobilization</w:t>
      </w:r>
    </w:p>
    <w:p w14:paraId="2314DD3A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training to provide information and observe the UMT between 6 and 3 months</w:t>
      </w:r>
    </w:p>
    <w:p w14:paraId="7277ACF2" w14:textId="50485FAD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from deployment.</w:t>
      </w:r>
    </w:p>
    <w:p w14:paraId="038B4B0A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7432A690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4. Attend the National Guard Bureau Chaplain Annual Training in May 2023, to</w:t>
      </w:r>
    </w:p>
    <w:p w14:paraId="562CDCD2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coordinate and provide information for all State Chaplains and future</w:t>
      </w:r>
    </w:p>
    <w:p w14:paraId="12203D88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deploying units. Additionally, working state partnerships for the CENTCOM</w:t>
      </w:r>
    </w:p>
    <w:p w14:paraId="79E54AB1" w14:textId="11CA7449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AOR.</w:t>
      </w:r>
    </w:p>
    <w:p w14:paraId="1EDBCA18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6C6F62A8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5. Work closely with USARC and NGB concerning units identified to deploy in</w:t>
      </w:r>
    </w:p>
    <w:p w14:paraId="0828B8B4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the AOR. The MCJA will provide a 365-day window to track and observe units</w:t>
      </w:r>
    </w:p>
    <w:p w14:paraId="1D4273A3" w14:textId="77777777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preparing for deployment. The CTE at Fort Hood does/should not be the first</w:t>
      </w:r>
    </w:p>
    <w:p w14:paraId="195AE811" w14:textId="70E4CFAF" w:rsid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time we engage an UMT or CD team.</w:t>
      </w:r>
    </w:p>
    <w:p w14:paraId="15006C08" w14:textId="77777777" w:rsidR="0068591A" w:rsidRPr="0068591A" w:rsidRDefault="0068591A" w:rsidP="0068591A">
      <w:pPr>
        <w:pStyle w:val="PlainText"/>
        <w:rPr>
          <w:sz w:val="28"/>
          <w:szCs w:val="24"/>
        </w:rPr>
      </w:pPr>
    </w:p>
    <w:p w14:paraId="54B1354D" w14:textId="4E4B4021" w:rsidR="0068591A" w:rsidRPr="0068591A" w:rsidRDefault="0068591A" w:rsidP="0068591A">
      <w:pPr>
        <w:pStyle w:val="PlainText"/>
        <w:rPr>
          <w:sz w:val="28"/>
          <w:szCs w:val="24"/>
        </w:rPr>
      </w:pPr>
      <w:r w:rsidRPr="0068591A">
        <w:rPr>
          <w:sz w:val="28"/>
          <w:szCs w:val="24"/>
        </w:rPr>
        <w:t>6. Keep communication with FORSCOM Chaplain Section concerning CD teams and</w:t>
      </w:r>
      <w:r>
        <w:rPr>
          <w:sz w:val="28"/>
          <w:szCs w:val="24"/>
        </w:rPr>
        <w:t xml:space="preserve"> </w:t>
      </w:r>
      <w:r w:rsidRPr="0068591A">
        <w:rPr>
          <w:sz w:val="28"/>
          <w:szCs w:val="24"/>
        </w:rPr>
        <w:t>WIAS positions for FY24 and beyond.</w:t>
      </w:r>
    </w:p>
    <w:p w14:paraId="1A819E30" w14:textId="77777777" w:rsidR="00107880" w:rsidRDefault="0068591A"/>
    <w:sectPr w:rsidR="0010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A"/>
    <w:rsid w:val="002469D1"/>
    <w:rsid w:val="002E1633"/>
    <w:rsid w:val="006404E3"/>
    <w:rsid w:val="0068591A"/>
    <w:rsid w:val="00A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5B09"/>
  <w15:chartTrackingRefBased/>
  <w15:docId w15:val="{1B0CFB60-9B0D-40CF-A7C1-AAC175F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US Army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2022-12-19T18:28:00Z</dcterms:created>
  <dcterms:modified xsi:type="dcterms:W3CDTF">2022-12-19T18:30:00Z</dcterms:modified>
</cp:coreProperties>
</file>